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7B" w:rsidRDefault="00196AD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12" w:rsidRDefault="00B62012"/>
    <w:p w:rsidR="00B62012" w:rsidRDefault="00B62012"/>
    <w:p w:rsidR="00B62012" w:rsidRDefault="00B62012"/>
    <w:p w:rsidR="00B62012" w:rsidRDefault="00B62012" w:rsidP="00B62012">
      <w:r>
        <w:rPr>
          <w:rStyle w:val="a3"/>
          <w:rFonts w:ascii="Tahoma" w:hAnsi="Tahoma" w:cs="Tahoma"/>
          <w:color w:val="454545"/>
          <w:sz w:val="21"/>
          <w:szCs w:val="21"/>
          <w:shd w:val="clear" w:color="auto" w:fill="F9F9F9"/>
        </w:rPr>
        <w:lastRenderedPageBreak/>
        <w:t>1.Общие положения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1.1. Режим  обучения  дошкольного образовательного учреждения устанавливаются на основании требований к устройству, содержанию и организации режима работы дошкольных образовательных организаций СанПин 2.4.1.3049-13, в соответствии с Федеральным Законом от 29.12.2012г. № 273-ФЗ «Об образовании в Российской Федерации»,,</w:t>
      </w:r>
      <w:r>
        <w:rPr>
          <w:rStyle w:val="apple-converted-space"/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Style w:val="a3"/>
          <w:rFonts w:ascii="Tahoma" w:hAnsi="Tahoma" w:cs="Tahoma"/>
          <w:color w:val="454545"/>
          <w:sz w:val="21"/>
          <w:szCs w:val="21"/>
          <w:shd w:val="clear" w:color="auto" w:fill="F9F9F9"/>
        </w:rPr>
        <w:t>приказом Министерства образования  и науки Российской Федерации № 1014 от 30.08.2013г. «Порядок организации и осуществление образовательной  деятельности  по основным  общеобразовательным программам  - образовательным программам дошкольного образования», </w:t>
      </w:r>
      <w:r>
        <w:rPr>
          <w:rStyle w:val="apple-converted-space"/>
          <w:rFonts w:ascii="Tahoma" w:hAnsi="Tahoma" w:cs="Tahoma"/>
          <w:b/>
          <w:bCs/>
          <w:color w:val="454545"/>
          <w:sz w:val="21"/>
          <w:szCs w:val="21"/>
          <w:shd w:val="clear" w:color="auto" w:fill="F9F9F9"/>
        </w:rPr>
        <w:t> </w:t>
      </w:r>
      <w:r>
        <w:rPr>
          <w:rStyle w:val="a3"/>
          <w:rFonts w:ascii="Tahoma" w:hAnsi="Tahoma" w:cs="Tahoma"/>
          <w:color w:val="454545"/>
          <w:sz w:val="21"/>
          <w:szCs w:val="21"/>
          <w:shd w:val="clear" w:color="auto" w:fill="F9F9F9"/>
        </w:rPr>
        <w:t>инструктивно – методического письма  Министерства образования Российской Федерации « О гигиенических требованиях к максимальной нагрузке на детей дошкольного возраста в организованных формах обучения» от 14.03.2000г. № 65/23 – 16, </w:t>
      </w:r>
      <w:r>
        <w:rPr>
          <w:rStyle w:val="apple-converted-space"/>
          <w:rFonts w:ascii="Tahoma" w:hAnsi="Tahoma" w:cs="Tahoma"/>
          <w:b/>
          <w:bCs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Устава ДОУ,  учебного плана образовательного учреждения, Правилами внутреннего распорядка воспитанников и их родителей  (законных представителей), другими нормативно – правовыми актами по вопросам образования, социальной защиты прав и интересов детей.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1.2. Положение регламентирует режим обучения   воспитанников в дошкольном образовательном учреждении.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Style w:val="a3"/>
          <w:rFonts w:ascii="Tahoma" w:hAnsi="Tahoma" w:cs="Tahoma"/>
          <w:color w:val="454545"/>
          <w:sz w:val="21"/>
          <w:szCs w:val="21"/>
          <w:shd w:val="clear" w:color="auto" w:fill="F9F9F9"/>
        </w:rPr>
        <w:t>2. Режим образовательной деятельности обучающихся (воспитанников)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2.1. 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2.2. Образовательная деятельность проводится в соответствии с действующим СанПин 2.4.1.3049-13 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2.3. Двигательный режим, физические упражнения и закаливающие мероприятия осуществляется с учетом здоровья, возраста детей и времени года.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2.4. В ДОУ используются следующие формы двигательной деятельности: утренняя гимнастика, образовательная деятельность по физической культурой в помещении и на воздухе, физкультурные минутки, динамический час, подвижные игры, спортивные упражнения и другие.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2.5. С детьми второго и третьего года жизни образовательная деятельность  по физическому  развитию    основной образовательной программы осуществляют по подгруппам  2 -  3 раза в неделю  в групповом помещении., с детьми 3-его года жизни в групповом помещении или в физкультурном зале 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2.6. Образовательная деятельность  по физическому развитию основной образовательной программы для детей в возрасте от 3 до 7 лет организуются не менее 3 раз в неделю. Длительность образовательной деятельности по физическому развитию   зависит от возраста детей и составляет: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- в младшей группе - 15 мин., - в средней группе - 20 мин., - в старшей группе - 25 мин., - в подготовительной группе - 30 мин.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2.7. Один раз в неделю для детей 3 - 7 лет круглогодично организовывается образовательная деятельность  по физическому развитию    на открытом воздухе. Их проводят только при отсутствии у детей медицинских противопоказаний и наличии у детей одежды, соответствующей погодным условиям.  В теплое время года при благоприятных  метеорологических условиях образовательная деятельность по физическому развитию рекомендуется организовывать на открытом воздухе.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2.8. Для достижения достаточного объема двигательной активности детей используют все организованные формы образовательной деятельности  физическими упражнениями с широким включением подвижных игр, спортивных упражнений.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2.9. Работа по физическому развитию проводится с учетом здоровья детей при постоянном контроле со стороны медицинских работников.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2.10. В группах детей раннего и старшего дошкольного возраста непосредственно образовательная деятельность планируется в первой и во второй половине дня.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2.11. В раннем возрасте непрерывная непосредственно образовательная деятельность планируется по подгруппам. Образовательная деятельность по музыке проводится со всей 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lastRenderedPageBreak/>
        <w:t>группой (по условиям МБДОУ).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2.12. Максимально допустимый объем недельной непосредственно образовательной деятельности в утренний отрезок времени  составляет: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* для детей 1 младшего  возраста ( и во вторую половину дня) до 3 лет - 10 занятий в неделю, продолжительностью не более 10 мин.;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* для детей младшего  возраста от 3 до 4 лет- 10 занятий в неделю, продолжительностью не более 15 мин.;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* для детей среднего возраста от 4 до 5 лет – 10 занятий в неделю продолжительностью не более 20 мин.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* для детей старшего возраста от 5 до 6 лет -13 занятий в неделю продолжительностью не более 25 мин.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* для детей дошкольного возраста от 6 до 7 лет – 14 занятий в неделю продолжительностью не более 30 мин.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2.13. Максимально допустимый объем образовательной нагрузки в первой и во второй половине дня в течении всей недели составляет: в 1 младшей  - 100 мин, 2 младшая группа в первую половину дня – 150 минут, средней группах – 200 минут, в старшей  - 325 минут, и подготовительной – 420 минут. Дополнительная нагрузка во вторую половину дня: старшая группа – 50 минут – 2 раза в неделю, подготовительная – 3 раза в неделю – 90 минут.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2.14. Перерыв между периодами непрерывной образовательной деятельностью – 10 минут.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2.15. В середине непрерывной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усталости (продолжительность 2-3 минуты).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2.16. Непрерывная 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2.17.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и спортивном залах.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2.18. Индивидуальные, коррекционные занятия с педагогом-психологом, учителем – логопедом проводятся в первую и во вторую половину дня, согласно их графика работы, продолжительность занятий составляет: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- младший дошкольный возраст – 10-15 минут;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- старший дошкольный возраст – 20-25 минут.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Занятия проводятся в специально организованных кабинетах.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2.19. Кружковая работа проводится с учетом индивидуальных особенностей детей, их интересов и потребностей и желания родителей.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2.20. Учебный год продолжается с 1 сентября по 31 мая текущего учебного года.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2.21. Летне-оздоровительная работа продолжается с 1 июня по 31 августа текущего года.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2.22. В летний период непосредственно образовательная деятельность не проводится. Рекомендуются спортивные и подвижные игры, музыкальные и спортивные праздники, развлечения, экскурсии и т.д., увеличивается продолжительность прогулок.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3. Ответственность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4.1. Администрация дошкольного образовательного учреждения, воспитатели, младшие воспитатели, педагоги-специалисты несут  ответственность  за организацию образовательной деятельности в соответствии  с общеобразовательной программой дошкольного образовательного учреждения  и  действующим СанПин 2.4.1.3049-13 .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  <w:r>
        <w:rPr>
          <w:rFonts w:ascii="Tahoma" w:hAnsi="Tahoma" w:cs="Tahoma"/>
          <w:color w:val="454545"/>
          <w:sz w:val="21"/>
          <w:szCs w:val="21"/>
        </w:rPr>
        <w:br/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> </w:t>
      </w:r>
    </w:p>
    <w:p w:rsidR="00B62012" w:rsidRDefault="00B62012">
      <w:bookmarkStart w:id="0" w:name="_GoBack"/>
      <w:bookmarkEnd w:id="0"/>
    </w:p>
    <w:sectPr w:rsidR="00B6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C3"/>
    <w:rsid w:val="0001737B"/>
    <w:rsid w:val="00196ADB"/>
    <w:rsid w:val="004066C3"/>
    <w:rsid w:val="00B6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D30F5-3E8C-4504-9073-22DC5351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012"/>
    <w:rPr>
      <w:b/>
      <w:bCs/>
    </w:rPr>
  </w:style>
  <w:style w:type="character" w:customStyle="1" w:styleId="apple-converted-space">
    <w:name w:val="apple-converted-space"/>
    <w:basedOn w:val="a0"/>
    <w:rsid w:val="00B6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2017-04-19T13:54:00Z</dcterms:created>
  <dcterms:modified xsi:type="dcterms:W3CDTF">2017-12-07T12:16:00Z</dcterms:modified>
</cp:coreProperties>
</file>